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AB153" w14:textId="54337213" w:rsidR="00F106B9" w:rsidRPr="001B072D" w:rsidRDefault="00A47B42" w:rsidP="001B072D">
      <w:pPr>
        <w:jc w:val="both"/>
        <w:rPr>
          <w:b/>
          <w:sz w:val="48"/>
          <w:szCs w:val="48"/>
        </w:rPr>
      </w:pPr>
      <w:r w:rsidRPr="001B072D">
        <w:rPr>
          <w:b/>
          <w:sz w:val="48"/>
          <w:szCs w:val="48"/>
        </w:rPr>
        <w:t>ВАЗ 01-10</w:t>
      </w:r>
      <w:r w:rsidR="001B072D" w:rsidRPr="001B072D">
        <w:rPr>
          <w:b/>
          <w:sz w:val="48"/>
          <w:szCs w:val="48"/>
        </w:rPr>
        <w:tab/>
      </w:r>
      <w:r w:rsidR="001B072D" w:rsidRPr="001B072D">
        <w:rPr>
          <w:b/>
          <w:sz w:val="48"/>
          <w:szCs w:val="48"/>
        </w:rPr>
        <w:tab/>
      </w:r>
      <w:r w:rsidR="001B072D" w:rsidRPr="001B072D">
        <w:rPr>
          <w:b/>
          <w:sz w:val="48"/>
          <w:szCs w:val="48"/>
        </w:rPr>
        <w:tab/>
      </w:r>
      <w:r w:rsidR="001B072D" w:rsidRPr="001B072D">
        <w:rPr>
          <w:b/>
          <w:sz w:val="48"/>
          <w:szCs w:val="48"/>
        </w:rPr>
        <w:tab/>
      </w:r>
      <w:r w:rsidR="001B072D" w:rsidRPr="001B072D">
        <w:rPr>
          <w:b/>
          <w:sz w:val="48"/>
          <w:szCs w:val="48"/>
        </w:rPr>
        <w:tab/>
      </w:r>
      <w:r w:rsidR="001B072D" w:rsidRPr="001B072D">
        <w:rPr>
          <w:b/>
          <w:sz w:val="48"/>
          <w:szCs w:val="48"/>
        </w:rPr>
        <w:tab/>
      </w:r>
      <w:r w:rsidR="001B072D" w:rsidRPr="001B072D">
        <w:rPr>
          <w:b/>
          <w:sz w:val="48"/>
          <w:szCs w:val="48"/>
        </w:rPr>
        <w:tab/>
      </w:r>
      <w:r w:rsidR="001B072D" w:rsidRPr="001B072D">
        <w:rPr>
          <w:b/>
          <w:sz w:val="48"/>
          <w:szCs w:val="48"/>
        </w:rPr>
        <w:tab/>
      </w:r>
      <w:r w:rsidR="001B072D" w:rsidRPr="001B072D">
        <w:rPr>
          <w:b/>
          <w:sz w:val="48"/>
          <w:szCs w:val="48"/>
        </w:rPr>
        <w:tab/>
      </w:r>
      <w:r w:rsidRPr="001B072D">
        <w:rPr>
          <w:b/>
          <w:sz w:val="48"/>
          <w:szCs w:val="48"/>
        </w:rPr>
        <w:t>ВАЗ 01-10</w:t>
      </w:r>
    </w:p>
    <w:p w14:paraId="7DF25E93" w14:textId="77777777" w:rsidR="001B072D" w:rsidRDefault="001B072D" w:rsidP="001B072D">
      <w:pPr>
        <w:ind w:firstLine="567"/>
        <w:jc w:val="center"/>
        <w:rPr>
          <w:sz w:val="36"/>
          <w:szCs w:val="36"/>
        </w:rPr>
      </w:pPr>
    </w:p>
    <w:p w14:paraId="1DC1CEAF" w14:textId="77777777" w:rsidR="001B072D" w:rsidRDefault="001B072D" w:rsidP="001B072D">
      <w:pPr>
        <w:ind w:firstLine="567"/>
        <w:jc w:val="center"/>
        <w:rPr>
          <w:sz w:val="36"/>
          <w:szCs w:val="36"/>
        </w:rPr>
      </w:pPr>
    </w:p>
    <w:p w14:paraId="63E3B86B" w14:textId="77777777" w:rsidR="001B072D" w:rsidRDefault="001B072D" w:rsidP="001B072D">
      <w:pPr>
        <w:ind w:firstLine="567"/>
        <w:jc w:val="center"/>
        <w:rPr>
          <w:sz w:val="36"/>
          <w:szCs w:val="36"/>
        </w:rPr>
      </w:pPr>
    </w:p>
    <w:p w14:paraId="666407B2" w14:textId="2F22C4C6" w:rsidR="00A47B42" w:rsidRPr="001B072D" w:rsidRDefault="00A47B42" w:rsidP="001B072D">
      <w:pPr>
        <w:ind w:firstLine="567"/>
        <w:jc w:val="center"/>
        <w:rPr>
          <w:sz w:val="36"/>
          <w:szCs w:val="36"/>
        </w:rPr>
      </w:pPr>
      <w:r w:rsidRPr="001B072D">
        <w:rPr>
          <w:sz w:val="36"/>
          <w:szCs w:val="36"/>
        </w:rPr>
        <w:t>Возможные неисправности.</w:t>
      </w:r>
    </w:p>
    <w:p w14:paraId="18587BA5" w14:textId="58DA3DCB" w:rsidR="00A47B42" w:rsidRPr="001B072D" w:rsidRDefault="00A47B42" w:rsidP="001B072D">
      <w:pPr>
        <w:ind w:firstLine="567"/>
        <w:jc w:val="both"/>
        <w:rPr>
          <w:sz w:val="36"/>
          <w:szCs w:val="36"/>
        </w:rPr>
      </w:pPr>
      <w:r w:rsidRPr="001B072D">
        <w:rPr>
          <w:sz w:val="36"/>
          <w:szCs w:val="36"/>
        </w:rPr>
        <w:t>Фары не включаются после пуска двигателя. Проверьте полярность разъема реле (клавиша включения ближнего света фар на момент проверки должна быть в положение «ВКЛ» и включено зажигание) вашего автомобиля –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306"/>
        <w:gridCol w:w="3306"/>
        <w:gridCol w:w="3306"/>
      </w:tblGrid>
      <w:tr w:rsidR="00A47B42" w:rsidRPr="001B072D" w14:paraId="25114941" w14:textId="77777777" w:rsidTr="001B072D">
        <w:tc>
          <w:tcPr>
            <w:tcW w:w="3113" w:type="dxa"/>
          </w:tcPr>
          <w:p w14:paraId="3D0B1E7A" w14:textId="4F5671A2" w:rsidR="00A47B42" w:rsidRPr="001B072D" w:rsidRDefault="00A47B42" w:rsidP="001B072D">
            <w:pPr>
              <w:jc w:val="center"/>
              <w:rPr>
                <w:sz w:val="36"/>
                <w:szCs w:val="36"/>
              </w:rPr>
            </w:pPr>
            <w:r w:rsidRPr="001B072D">
              <w:rPr>
                <w:sz w:val="36"/>
                <w:szCs w:val="36"/>
              </w:rPr>
              <w:t>№ контакта реле</w:t>
            </w:r>
          </w:p>
        </w:tc>
        <w:tc>
          <w:tcPr>
            <w:tcW w:w="3113" w:type="dxa"/>
          </w:tcPr>
          <w:p w14:paraId="6E9D0CE1" w14:textId="176BEF92" w:rsidR="00A47B42" w:rsidRPr="001B072D" w:rsidRDefault="00A47B42" w:rsidP="001B072D">
            <w:pPr>
              <w:jc w:val="center"/>
              <w:rPr>
                <w:sz w:val="36"/>
                <w:szCs w:val="36"/>
              </w:rPr>
            </w:pPr>
            <w:r w:rsidRPr="001B072D">
              <w:rPr>
                <w:sz w:val="36"/>
                <w:szCs w:val="36"/>
              </w:rPr>
              <w:t>ВАЗ 01-10</w:t>
            </w:r>
          </w:p>
        </w:tc>
        <w:tc>
          <w:tcPr>
            <w:tcW w:w="3113" w:type="dxa"/>
          </w:tcPr>
          <w:p w14:paraId="1A03F66C" w14:textId="1C450ABA" w:rsidR="00A47B42" w:rsidRPr="001B072D" w:rsidRDefault="00A47B42" w:rsidP="001B072D">
            <w:pPr>
              <w:jc w:val="center"/>
              <w:rPr>
                <w:sz w:val="36"/>
                <w:szCs w:val="36"/>
              </w:rPr>
            </w:pPr>
            <w:r w:rsidRPr="001B072D">
              <w:rPr>
                <w:sz w:val="36"/>
                <w:szCs w:val="36"/>
              </w:rPr>
              <w:t>НИВА, ГАЗ</w:t>
            </w:r>
          </w:p>
        </w:tc>
      </w:tr>
      <w:tr w:rsidR="00A47B42" w:rsidRPr="001B072D" w14:paraId="49D34559" w14:textId="77777777" w:rsidTr="001B072D">
        <w:tc>
          <w:tcPr>
            <w:tcW w:w="3113" w:type="dxa"/>
          </w:tcPr>
          <w:p w14:paraId="2334090C" w14:textId="23063310" w:rsidR="00A47B42" w:rsidRPr="001B072D" w:rsidRDefault="00A47B42" w:rsidP="001B072D">
            <w:pPr>
              <w:jc w:val="center"/>
              <w:rPr>
                <w:sz w:val="36"/>
                <w:szCs w:val="36"/>
              </w:rPr>
            </w:pPr>
            <w:r w:rsidRPr="001B072D">
              <w:rPr>
                <w:sz w:val="36"/>
                <w:szCs w:val="36"/>
              </w:rPr>
              <w:t>85</w:t>
            </w:r>
          </w:p>
        </w:tc>
        <w:tc>
          <w:tcPr>
            <w:tcW w:w="3113" w:type="dxa"/>
          </w:tcPr>
          <w:p w14:paraId="1E4BE14F" w14:textId="3E1D4EDE" w:rsidR="00A47B42" w:rsidRPr="001B072D" w:rsidRDefault="00A47B42" w:rsidP="001B072D">
            <w:pPr>
              <w:jc w:val="center"/>
              <w:rPr>
                <w:sz w:val="36"/>
                <w:szCs w:val="36"/>
              </w:rPr>
            </w:pPr>
            <w:r w:rsidRPr="001B072D">
              <w:rPr>
                <w:sz w:val="36"/>
                <w:szCs w:val="36"/>
              </w:rPr>
              <w:t>+(плюс)</w:t>
            </w:r>
          </w:p>
        </w:tc>
        <w:tc>
          <w:tcPr>
            <w:tcW w:w="3113" w:type="dxa"/>
          </w:tcPr>
          <w:p w14:paraId="600F6645" w14:textId="113AE899" w:rsidR="00A47B42" w:rsidRPr="001B072D" w:rsidRDefault="00A47B42" w:rsidP="001B072D">
            <w:pPr>
              <w:jc w:val="center"/>
              <w:rPr>
                <w:sz w:val="36"/>
                <w:szCs w:val="36"/>
              </w:rPr>
            </w:pPr>
            <w:r w:rsidRPr="001B072D">
              <w:rPr>
                <w:sz w:val="36"/>
                <w:szCs w:val="36"/>
              </w:rPr>
              <w:t>- (минус)</w:t>
            </w:r>
          </w:p>
        </w:tc>
      </w:tr>
      <w:tr w:rsidR="00A47B42" w:rsidRPr="001B072D" w14:paraId="2F225BD7" w14:textId="77777777" w:rsidTr="001B072D">
        <w:tc>
          <w:tcPr>
            <w:tcW w:w="3113" w:type="dxa"/>
          </w:tcPr>
          <w:p w14:paraId="491850D5" w14:textId="507B29C6" w:rsidR="00A47B42" w:rsidRPr="001B072D" w:rsidRDefault="00A47B42" w:rsidP="001B072D">
            <w:pPr>
              <w:jc w:val="center"/>
              <w:rPr>
                <w:sz w:val="36"/>
                <w:szCs w:val="36"/>
              </w:rPr>
            </w:pPr>
            <w:r w:rsidRPr="001B072D">
              <w:rPr>
                <w:sz w:val="36"/>
                <w:szCs w:val="36"/>
              </w:rPr>
              <w:t>86</w:t>
            </w:r>
          </w:p>
        </w:tc>
        <w:tc>
          <w:tcPr>
            <w:tcW w:w="3113" w:type="dxa"/>
          </w:tcPr>
          <w:p w14:paraId="44E1CBA1" w14:textId="6996144F" w:rsidR="00A47B42" w:rsidRPr="001B072D" w:rsidRDefault="00A47B42" w:rsidP="001B072D">
            <w:pPr>
              <w:jc w:val="center"/>
              <w:rPr>
                <w:sz w:val="36"/>
                <w:szCs w:val="36"/>
              </w:rPr>
            </w:pPr>
            <w:r w:rsidRPr="001B072D">
              <w:rPr>
                <w:sz w:val="36"/>
                <w:szCs w:val="36"/>
              </w:rPr>
              <w:t>- (минус)</w:t>
            </w:r>
          </w:p>
        </w:tc>
        <w:tc>
          <w:tcPr>
            <w:tcW w:w="3113" w:type="dxa"/>
          </w:tcPr>
          <w:p w14:paraId="254DA792" w14:textId="117C6230" w:rsidR="00A47B42" w:rsidRPr="001B072D" w:rsidRDefault="00A47B42" w:rsidP="001B072D">
            <w:pPr>
              <w:jc w:val="center"/>
              <w:rPr>
                <w:sz w:val="36"/>
                <w:szCs w:val="36"/>
              </w:rPr>
            </w:pPr>
            <w:r w:rsidRPr="001B072D">
              <w:rPr>
                <w:sz w:val="36"/>
                <w:szCs w:val="36"/>
              </w:rPr>
              <w:t>+(плюс)</w:t>
            </w:r>
          </w:p>
        </w:tc>
      </w:tr>
      <w:tr w:rsidR="00A47B42" w:rsidRPr="001B072D" w14:paraId="3ED64718" w14:textId="77777777" w:rsidTr="001B072D">
        <w:tc>
          <w:tcPr>
            <w:tcW w:w="3113" w:type="dxa"/>
          </w:tcPr>
          <w:p w14:paraId="542A0BBD" w14:textId="00BFBD4F" w:rsidR="00A47B42" w:rsidRPr="001B072D" w:rsidRDefault="00A47B42" w:rsidP="001B072D">
            <w:pPr>
              <w:jc w:val="center"/>
              <w:rPr>
                <w:sz w:val="36"/>
                <w:szCs w:val="36"/>
              </w:rPr>
            </w:pPr>
            <w:r w:rsidRPr="001B072D">
              <w:rPr>
                <w:sz w:val="36"/>
                <w:szCs w:val="36"/>
              </w:rPr>
              <w:t>87</w:t>
            </w:r>
          </w:p>
        </w:tc>
        <w:tc>
          <w:tcPr>
            <w:tcW w:w="3113" w:type="dxa"/>
          </w:tcPr>
          <w:p w14:paraId="6C113A2F" w14:textId="40F7D415" w:rsidR="00A47B42" w:rsidRPr="001B072D" w:rsidRDefault="00A47B42" w:rsidP="001B072D">
            <w:pPr>
              <w:jc w:val="center"/>
              <w:rPr>
                <w:sz w:val="36"/>
                <w:szCs w:val="36"/>
              </w:rPr>
            </w:pPr>
            <w:r w:rsidRPr="001B072D">
              <w:rPr>
                <w:sz w:val="36"/>
                <w:szCs w:val="36"/>
              </w:rPr>
              <w:t>- (минус)</w:t>
            </w:r>
          </w:p>
        </w:tc>
        <w:tc>
          <w:tcPr>
            <w:tcW w:w="3113" w:type="dxa"/>
          </w:tcPr>
          <w:p w14:paraId="6BF205D2" w14:textId="1BFA0130" w:rsidR="00A47B42" w:rsidRPr="001B072D" w:rsidRDefault="00A47B42" w:rsidP="001B072D">
            <w:pPr>
              <w:jc w:val="center"/>
              <w:rPr>
                <w:sz w:val="36"/>
                <w:szCs w:val="36"/>
              </w:rPr>
            </w:pPr>
            <w:r w:rsidRPr="001B072D">
              <w:rPr>
                <w:sz w:val="36"/>
                <w:szCs w:val="36"/>
              </w:rPr>
              <w:t>- (минус)</w:t>
            </w:r>
          </w:p>
        </w:tc>
      </w:tr>
      <w:tr w:rsidR="00A47B42" w:rsidRPr="001B072D" w14:paraId="12C964F7" w14:textId="77777777" w:rsidTr="001B072D">
        <w:tc>
          <w:tcPr>
            <w:tcW w:w="3113" w:type="dxa"/>
          </w:tcPr>
          <w:p w14:paraId="3D723CA9" w14:textId="3E51E53F" w:rsidR="00A47B42" w:rsidRPr="001B072D" w:rsidRDefault="00A47B42" w:rsidP="001B072D">
            <w:pPr>
              <w:jc w:val="center"/>
              <w:rPr>
                <w:sz w:val="36"/>
                <w:szCs w:val="36"/>
              </w:rPr>
            </w:pPr>
            <w:r w:rsidRPr="001B072D">
              <w:rPr>
                <w:sz w:val="36"/>
                <w:szCs w:val="36"/>
              </w:rPr>
              <w:t>30</w:t>
            </w:r>
          </w:p>
        </w:tc>
        <w:tc>
          <w:tcPr>
            <w:tcW w:w="3113" w:type="dxa"/>
          </w:tcPr>
          <w:p w14:paraId="628DEA2C" w14:textId="337AF4CD" w:rsidR="00A47B42" w:rsidRPr="001B072D" w:rsidRDefault="00A47B42" w:rsidP="001B072D">
            <w:pPr>
              <w:jc w:val="center"/>
              <w:rPr>
                <w:sz w:val="36"/>
                <w:szCs w:val="36"/>
              </w:rPr>
            </w:pPr>
            <w:r w:rsidRPr="001B072D">
              <w:rPr>
                <w:sz w:val="36"/>
                <w:szCs w:val="36"/>
              </w:rPr>
              <w:t>+(плюс)</w:t>
            </w:r>
          </w:p>
        </w:tc>
        <w:tc>
          <w:tcPr>
            <w:tcW w:w="3113" w:type="dxa"/>
          </w:tcPr>
          <w:p w14:paraId="795D7E76" w14:textId="6BCF81C2" w:rsidR="00A47B42" w:rsidRPr="001B072D" w:rsidRDefault="00A47B42" w:rsidP="001B072D">
            <w:pPr>
              <w:jc w:val="center"/>
              <w:rPr>
                <w:sz w:val="36"/>
                <w:szCs w:val="36"/>
              </w:rPr>
            </w:pPr>
            <w:r w:rsidRPr="001B072D">
              <w:rPr>
                <w:sz w:val="36"/>
                <w:szCs w:val="36"/>
              </w:rPr>
              <w:t>+(плюс)</w:t>
            </w:r>
          </w:p>
        </w:tc>
      </w:tr>
    </w:tbl>
    <w:p w14:paraId="1FE9120F" w14:textId="61529BDE" w:rsidR="00A47B42" w:rsidRPr="001B072D" w:rsidRDefault="00A47B42" w:rsidP="001B072D">
      <w:pPr>
        <w:ind w:firstLine="567"/>
        <w:jc w:val="both"/>
        <w:rPr>
          <w:sz w:val="36"/>
          <w:szCs w:val="36"/>
        </w:rPr>
      </w:pPr>
      <w:r w:rsidRPr="001B072D">
        <w:rPr>
          <w:sz w:val="36"/>
          <w:szCs w:val="36"/>
        </w:rPr>
        <w:t xml:space="preserve">Бывают случаи, когда разъем автомобиля ВАЗ соответствует </w:t>
      </w:r>
      <w:proofErr w:type="spellStart"/>
      <w:r w:rsidRPr="001B072D">
        <w:rPr>
          <w:sz w:val="36"/>
          <w:szCs w:val="36"/>
        </w:rPr>
        <w:t>распиновке</w:t>
      </w:r>
      <w:proofErr w:type="spellEnd"/>
      <w:r w:rsidRPr="001B072D">
        <w:rPr>
          <w:sz w:val="36"/>
          <w:szCs w:val="36"/>
        </w:rPr>
        <w:t xml:space="preserve"> автомобиля НИВА (ГАЗ) и наоборот. Нужно просто поставить соответствующее реле и все заработает.</w:t>
      </w:r>
      <w:r w:rsidRPr="001B072D">
        <w:rPr>
          <w:sz w:val="36"/>
          <w:szCs w:val="36"/>
        </w:rPr>
        <w:br w:type="page"/>
      </w:r>
    </w:p>
    <w:p w14:paraId="3A529357" w14:textId="6742CEFA" w:rsidR="00A47B42" w:rsidRPr="001B072D" w:rsidRDefault="00A47B42" w:rsidP="001B072D">
      <w:pPr>
        <w:ind w:firstLine="567"/>
        <w:jc w:val="both"/>
        <w:rPr>
          <w:sz w:val="36"/>
          <w:szCs w:val="36"/>
        </w:rPr>
      </w:pPr>
      <w:r w:rsidRPr="001B072D">
        <w:rPr>
          <w:sz w:val="36"/>
          <w:szCs w:val="36"/>
        </w:rPr>
        <w:lastRenderedPageBreak/>
        <w:t>С вступившими в силу новыми правилами дорожного движения, которые обязывают ездить даже днем с включенными фарами, возникают ситуации, когда забывают включ</w:t>
      </w:r>
      <w:r w:rsidR="00E926DC">
        <w:rPr>
          <w:sz w:val="36"/>
          <w:szCs w:val="36"/>
        </w:rPr>
        <w:t>а</w:t>
      </w:r>
      <w:r w:rsidRPr="001B072D">
        <w:rPr>
          <w:sz w:val="36"/>
          <w:szCs w:val="36"/>
        </w:rPr>
        <w:t xml:space="preserve">ть </w:t>
      </w:r>
      <w:r w:rsidR="00E926DC">
        <w:rPr>
          <w:sz w:val="36"/>
          <w:szCs w:val="36"/>
        </w:rPr>
        <w:t xml:space="preserve">или выключать </w:t>
      </w:r>
      <w:r w:rsidRPr="001B072D">
        <w:rPr>
          <w:sz w:val="36"/>
          <w:szCs w:val="36"/>
        </w:rPr>
        <w:t xml:space="preserve">их, что приводит к </w:t>
      </w:r>
      <w:r w:rsidR="00D95EB4" w:rsidRPr="001B072D">
        <w:rPr>
          <w:sz w:val="36"/>
          <w:szCs w:val="36"/>
        </w:rPr>
        <w:t>понятным последствиям. Данное устройство (авто-реле) представляет собой реле со встроенной в него электроникой и предназначено для автоматического включения и выключения только фар ближнего света. Никаких изменений в проводк</w:t>
      </w:r>
      <w:r w:rsidR="001B072D">
        <w:rPr>
          <w:sz w:val="36"/>
          <w:szCs w:val="36"/>
        </w:rPr>
        <w:t>е</w:t>
      </w:r>
      <w:r w:rsidR="00D95EB4" w:rsidRPr="001B072D">
        <w:rPr>
          <w:sz w:val="36"/>
          <w:szCs w:val="36"/>
        </w:rPr>
        <w:t xml:space="preserve"> автомобиля производить не нужно. Данное реле устанавливается вместо штатного реле включающего фары ближнего света.</w:t>
      </w:r>
    </w:p>
    <w:p w14:paraId="01F28E87" w14:textId="727B1AC7" w:rsidR="00D95EB4" w:rsidRPr="001B072D" w:rsidRDefault="00D95EB4" w:rsidP="001B072D">
      <w:pPr>
        <w:ind w:firstLine="567"/>
        <w:jc w:val="center"/>
        <w:rPr>
          <w:sz w:val="36"/>
          <w:szCs w:val="36"/>
        </w:rPr>
      </w:pPr>
      <w:r w:rsidRPr="001B072D">
        <w:rPr>
          <w:sz w:val="36"/>
          <w:szCs w:val="36"/>
        </w:rPr>
        <w:t>Принцип работы.</w:t>
      </w:r>
    </w:p>
    <w:p w14:paraId="425DEE40" w14:textId="4F526949" w:rsidR="00D95EB4" w:rsidRPr="00F75239" w:rsidRDefault="00D95EB4" w:rsidP="00F75239">
      <w:pPr>
        <w:ind w:firstLine="567"/>
        <w:jc w:val="both"/>
        <w:rPr>
          <w:sz w:val="36"/>
          <w:szCs w:val="36"/>
        </w:rPr>
      </w:pPr>
      <w:r w:rsidRPr="001B072D">
        <w:rPr>
          <w:sz w:val="36"/>
          <w:szCs w:val="36"/>
        </w:rPr>
        <w:t>Устройство на нормальную работу электрики автомобиля не влияет</w:t>
      </w:r>
      <w:proofErr w:type="gramStart"/>
      <w:r w:rsidRPr="001B072D">
        <w:rPr>
          <w:sz w:val="36"/>
          <w:szCs w:val="36"/>
        </w:rPr>
        <w:t>.</w:t>
      </w:r>
      <w:bookmarkStart w:id="0" w:name="_GoBack"/>
      <w:bookmarkEnd w:id="0"/>
      <w:r w:rsidRPr="001B072D">
        <w:rPr>
          <w:sz w:val="36"/>
          <w:szCs w:val="36"/>
        </w:rPr>
        <w:t>П</w:t>
      </w:r>
      <w:proofErr w:type="gramEnd"/>
      <w:r w:rsidRPr="001B072D">
        <w:rPr>
          <w:sz w:val="36"/>
          <w:szCs w:val="36"/>
        </w:rPr>
        <w:t xml:space="preserve">ри </w:t>
      </w:r>
      <w:r w:rsidRPr="00F75239">
        <w:rPr>
          <w:sz w:val="32"/>
          <w:szCs w:val="32"/>
        </w:rPr>
        <w:t>неработающем</w:t>
      </w:r>
      <w:r w:rsidRPr="001B072D">
        <w:rPr>
          <w:sz w:val="36"/>
          <w:szCs w:val="36"/>
        </w:rPr>
        <w:t xml:space="preserve"> двигателе «авто-реле» себя н</w:t>
      </w:r>
      <w:r w:rsidR="001B072D">
        <w:rPr>
          <w:sz w:val="36"/>
          <w:szCs w:val="36"/>
        </w:rPr>
        <w:t>и</w:t>
      </w:r>
      <w:r w:rsidRPr="001B072D">
        <w:rPr>
          <w:sz w:val="36"/>
          <w:szCs w:val="36"/>
        </w:rPr>
        <w:t>как не выдает и ничего не потребляет от аккумулятора. После того как завели двигатель, через 5-10 секунд включается ближний свет (без габаритов). Если двигатель заглушить, то через несколько секунд фары потухнут.</w:t>
      </w:r>
    </w:p>
    <w:p w14:paraId="7BD0EF02" w14:textId="3B270726" w:rsidR="00D95EB4" w:rsidRPr="001B072D" w:rsidRDefault="00D95EB4" w:rsidP="001B072D">
      <w:pPr>
        <w:ind w:firstLine="567"/>
        <w:jc w:val="center"/>
        <w:rPr>
          <w:sz w:val="36"/>
          <w:szCs w:val="36"/>
        </w:rPr>
      </w:pPr>
      <w:r w:rsidRPr="001B072D">
        <w:rPr>
          <w:sz w:val="36"/>
          <w:szCs w:val="36"/>
        </w:rPr>
        <w:t>Порядок установки.</w:t>
      </w:r>
    </w:p>
    <w:p w14:paraId="634A06FB" w14:textId="2F6C3F9F" w:rsidR="00D95EB4" w:rsidRPr="001B072D" w:rsidRDefault="00D95EB4" w:rsidP="001B072D">
      <w:pPr>
        <w:ind w:firstLine="567"/>
        <w:jc w:val="both"/>
        <w:rPr>
          <w:sz w:val="36"/>
          <w:szCs w:val="36"/>
        </w:rPr>
      </w:pPr>
      <w:r w:rsidRPr="001B072D">
        <w:rPr>
          <w:sz w:val="36"/>
          <w:szCs w:val="36"/>
        </w:rPr>
        <w:t xml:space="preserve">Заглушите двигатель автомобиля. Включите габариты и ближний свет. </w:t>
      </w:r>
      <w:r w:rsidR="00C46803" w:rsidRPr="001B072D">
        <w:rPr>
          <w:sz w:val="36"/>
          <w:szCs w:val="36"/>
        </w:rPr>
        <w:t>Выньте</w:t>
      </w:r>
      <w:r w:rsidRPr="001B072D">
        <w:rPr>
          <w:sz w:val="36"/>
          <w:szCs w:val="36"/>
        </w:rPr>
        <w:t xml:space="preserve"> </w:t>
      </w:r>
      <w:r w:rsidR="00C46803" w:rsidRPr="001B072D">
        <w:rPr>
          <w:sz w:val="36"/>
          <w:szCs w:val="36"/>
        </w:rPr>
        <w:t>из гнезда стоявшее у вас реле (реле фар ближнего света). Вместо не</w:t>
      </w:r>
      <w:r w:rsidR="000065F2">
        <w:rPr>
          <w:sz w:val="36"/>
          <w:szCs w:val="36"/>
        </w:rPr>
        <w:t>го</w:t>
      </w:r>
      <w:r w:rsidR="00C46803" w:rsidRPr="001B072D">
        <w:rPr>
          <w:sz w:val="36"/>
          <w:szCs w:val="36"/>
        </w:rPr>
        <w:t xml:space="preserve"> вставите купленное «авто-реле». Провод, выходящий из не</w:t>
      </w:r>
      <w:r w:rsidR="000065F2">
        <w:rPr>
          <w:sz w:val="36"/>
          <w:szCs w:val="36"/>
        </w:rPr>
        <w:t>го</w:t>
      </w:r>
      <w:r w:rsidR="00C46803" w:rsidRPr="001B072D">
        <w:rPr>
          <w:sz w:val="36"/>
          <w:szCs w:val="36"/>
        </w:rPr>
        <w:t>, аккуратно проложите до датчика давления масла в двигателе. Сдерните клемму, одетую на датчик</w:t>
      </w:r>
      <w:r w:rsidR="001B072D" w:rsidRPr="001B072D">
        <w:rPr>
          <w:sz w:val="36"/>
          <w:szCs w:val="36"/>
        </w:rPr>
        <w:t>,</w:t>
      </w:r>
      <w:r w:rsidR="00C46803" w:rsidRPr="001B072D">
        <w:rPr>
          <w:sz w:val="36"/>
          <w:szCs w:val="36"/>
        </w:rPr>
        <w:t xml:space="preserve"> и соедините ее с клеммой «авто-реле» (на клемме устройства есть ответная часть для соединения). Соединенные провода наденьте на датчик давления. Установка завершена. Заведите двигатель</w:t>
      </w:r>
      <w:r w:rsidR="000065F2">
        <w:rPr>
          <w:sz w:val="36"/>
          <w:szCs w:val="36"/>
        </w:rPr>
        <w:t xml:space="preserve"> и через 5-10 секунд автоматически включится ближний свет. Заглушите двигатель</w:t>
      </w:r>
      <w:r w:rsidR="00C46803" w:rsidRPr="001B072D">
        <w:rPr>
          <w:sz w:val="36"/>
          <w:szCs w:val="36"/>
        </w:rPr>
        <w:t>, спустя несколько секунд</w:t>
      </w:r>
      <w:r w:rsidR="001B072D" w:rsidRPr="001B072D">
        <w:rPr>
          <w:sz w:val="36"/>
          <w:szCs w:val="36"/>
        </w:rPr>
        <w:t xml:space="preserve"> фары потухнут.</w:t>
      </w:r>
    </w:p>
    <w:sectPr w:rsidR="00D95EB4" w:rsidRPr="001B072D" w:rsidSect="000065F2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B9"/>
    <w:rsid w:val="000065F2"/>
    <w:rsid w:val="001B072D"/>
    <w:rsid w:val="00A47B42"/>
    <w:rsid w:val="00C46803"/>
    <w:rsid w:val="00D03289"/>
    <w:rsid w:val="00D95EB4"/>
    <w:rsid w:val="00E926DC"/>
    <w:rsid w:val="00F106B9"/>
    <w:rsid w:val="00F7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0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7B4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7B4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7B4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7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Mayer</dc:creator>
  <cp:keywords/>
  <dc:description/>
  <cp:lastModifiedBy>Яков А. Майер</cp:lastModifiedBy>
  <cp:revision>5</cp:revision>
  <dcterms:created xsi:type="dcterms:W3CDTF">2019-05-14T12:43:00Z</dcterms:created>
  <dcterms:modified xsi:type="dcterms:W3CDTF">2019-05-15T02:19:00Z</dcterms:modified>
</cp:coreProperties>
</file>